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827405</wp:posOffset>
            </wp:positionH>
            <wp:positionV relativeFrom="page">
              <wp:posOffset>820420</wp:posOffset>
            </wp:positionV>
            <wp:extent cx="6153785" cy="90011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выражение мнения при принятии локальных нормативных актов, затрагивающих права обучающихся и работников Гимназии;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координирование деятельности Советов родителей классов;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-взаимодействие с педагогическим коллективом Гимназии по вопросам профилактики правонарушений обучающихся.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2.2. Выражение мнения Совета родителей оформляется протоколом, подписываемым председателем и секретарем Совета. Мнение Совета родителей учитывается при принятии в Гимназии локальных нормативных актов, затрагивающих права обучающихся и работников Гимназии.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2.3. Совет родителей имеет право: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- вносить предложения администрации, органам самоуправления Гимназии и получать информацию о результатах их рассмотрения;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- принимать участие в обсуждении локальных нормативных актов Гимназии;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- выносить благодарность родителям (законным представителям) обучающихся за активную работу в Совете родителей, оказание помощи в проведении мероприятий в Гимназии и т.д.;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председатель Совета родителей вправе присутствовать (с последующим информированием Совета родителей) на заседаниях педагогического совета, других органов самоуправления по вопросам, относящимся к компетенции Совета родителей.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3. Организация деятельности Совета Родителей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3.1. В состав Совета родителей входят представители родителей (законных представителей) по несколько человек от каждого класса.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3.1.1. Члены Совета родителей избираются в каждом классе на общеклассных родительских собраниях и являются председателями родительских комитетов классов.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3.1.2. Общеклассное родительское собрание действительно при наличии на заседании законных представителей не менее половины списочного состава обучающихся класса. Решения собрания принимаются простым большинством голосов.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3.2. Из числа членов Совета родителей избираются председатель и секретарь, организующие деятельность совета.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3.2.1 Избрание председателя производится на первом заседании Совета родителей открытым голосованием простым большинством голосов.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3.2.2. Председатель и секретарь Совета родителей работают на общественных началах.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3.3. Совет родителей избирается сроком на один учебный год.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3.4. Совет родителей созывается не реже 2 раз в год.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3.4.1. Заседание Совета родителей ведет, как правило, председатель.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3.4.2. При отсутствии председателя заседания может быть проведено секретарём Совета.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3.5. Решения Совета родителей принимаются простым большинством голосов при наличии на заседании 2/3 списочного состава его членов.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3.6. Решения Совета родителей носят рекомендательный характер с обязательным рассмотрением администрацией Учреждения и последующим сообщением о результатах рассмотрения.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3.7. Заседания Совета родителей оформляются протокольно. В протоколах фиксируется ход обсуждения вопросов, предложения и замечания членов Совета родителей. Протоколы подписываются председателем и секретарем Совета.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3.8. Секретарь Совета ведет всю документацию и сдает ее в архив Учреждения по завершению работы Совета</w:t>
      </w:r>
      <w:r>
        <w:rPr>
          <w:rFonts w:cs="Times New Roman" w:ascii="Times New Roman" w:hAnsi="Times New Roman"/>
          <w:sz w:val="28"/>
          <w:szCs w:val="28"/>
        </w:rPr>
        <w:t xml:space="preserve"> родителей.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79b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3</Pages>
  <Words>347</Words>
  <Characters>2583</Characters>
  <CharactersWithSpaces>2925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2022-07-20T04:22:00Z</dcterms:created>
  <dc:creator>Юра</dc:creator>
  <dc:description/>
  <dc:language>ru-RU</dc:language>
  <cp:lastModifiedBy/>
  <cp:lastPrinted>2022-07-20T04:19:00Z</cp:lastPrinted>
  <dcterms:modified xsi:type="dcterms:W3CDTF">2022-07-24T23:27:54Z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