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spacing w:lineRule="auto" w:line="240" w:before="0" w:after="0"/>
        <w:ind w:left="0" w:right="0" w:hanging="0"/>
        <w:jc w:val="left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-466725</wp:posOffset>
            </wp:positionH>
            <wp:positionV relativeFrom="paragraph">
              <wp:posOffset>-472440</wp:posOffset>
            </wp:positionV>
            <wp:extent cx="6417310" cy="101206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1012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3. Планирование и подготовка работ по самообследованию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3.1. Самообследование — процедура, которая проводится гимназией ежегодно, носит системный характер, направлена на развитие образовательной среды и педагогической деятельности.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3.2. Процедура самообследования включает в себя следующие этапы: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планирование и подготовка работ по самообследованию гимназии;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организация и проведение самообследования;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обобщение полученных результатов и на их основе формирование отчета;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рассмотрение отчета на заседании Педагогического совета.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3.3. Директор гимназии по решению Педагогического совета издает приказ о порядке, сроках проведения самообследования и составе лиц по проведению самообследования (далее — рабочая группа).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3.4. Председателем рабочей группы является директор гимназии.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3.5. В состав рабочей группы включаются: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директор гимназии – председатель рабочей группы;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заместитель директора по учебно-воспитательной работе;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заместитель директора по научно-методической работе;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заместитель директора по воспитательной работе;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руководители методических объединений;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библиотекарь;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учителя информатики;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ответственный за сайт гимназии;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ответственный за составление отчета о самообследовании.</w:t>
      </w:r>
      <w:bookmarkStart w:id="0" w:name="_GoBack"/>
      <w:bookmarkEnd w:id="0"/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3.6. При подготовке к проведению самообследования председатель рабочей группы проводит организационное подготовительное совещание с членами рабочей группы, на котором: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рассматривается и утверждается план проведения самообследования;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за каждым членом рабочей группы закрепляются направления работы образовательной организации, подлежащие изучению в процессе самообследования; 2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уточняются вопросы, подлежащие изучению и оценке в ходе проведения самообследования;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определяются сроки предварительного и окончательного рассмотрения результатов самообследования;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назначаются ответственные лица за координацию работ по самообследованию и за свод и оформление результатов самообследования.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3.7. В план проведения самообследования гимназии включаются: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проведение оценки образовательной деятельности, структуры управления гимназией, содержания и качества подготовки обучающихся, организации образовательной деятельности гимназии, качества кадрового, учебно-методического, информационного обеспечения, материально-технической базы, функционирования внутренней системы оценки качества образования, медицинского обеспечения, организации питания;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анализ показателей деятельности гимназии, подлежащей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4. Организация и проведение самообследования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4.1. Организация самообследования в гимназии осуществляется в соответствии с планом по его проведению, который принимается решением рабочей группы.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4.2. При проведении оценки образовательной деятельности: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дается развернутая характеристика и оценка включенных в план самообследования направлений и вопросов;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дается общая характеристика гимназии: (полное наименование гимназии, адрес, год ввода в эксплуатацию, режим работы, количество обучающихся);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представляется информация о наличии правоустанавливающих документов (лицензия на право ведения образовательной деятельности,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свидетельство о внесении записи в ЕГРЮЛ,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-Устав гимназии,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свидетельство о государственной регистрации права пользования на земельный участок, - наличие санитарноэпидемиологического заключения на образовательную деятельность и др.);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представляется информация о документации гимназии:  номенклатура дел гимназии; основные федеральные, региональные и муниципальные нормативно-правовые акты, регламентирующие работу гимназии;  личные дела обучающихся; программа развития гимназии; основные образовательные программы и их соответствие ФГОС НОО;  учебный план гимназии;  годовой план работы гимназии;  рабочие программы педагогических работников гимназии (их соответствие основной образовательной программе и ФГОС НОО), соответствующие требованиям Положения о разработке рабочей программы в гимназии; журналы учёта занятий по дополнительному образованию, планы работы кружков, секций и студий; расписание занятий;  ежегодный публичный доклад директора гимназии; акты готовности гимназии к новому учебному году, акты разрешения на использование помещений и оборудования, протоколы проверки вентиляционных систем, пожарной сигнализации, устройств заземления;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представляется информация о документации гимназии, касающейся трудовых отношений:  личные дела сотрудников, трудовые и медицинские книжки, книги движения трудовых и медицинских книжек; приказы по кадрам, книга регистрации приказов по кадрам; трудовые договоры (контракты) с сотрудниками и дополнительные соглашения к трудовым договорам; должностные инструкции педагогических работников, соответствие Профстандартам; правила внутреннего трудового распорядка гимназии;  штатное расписание; журнал контроля за состоянием охраны труда; журналы проведения вводного, первичного на рабочем месте и целевого инструктажей, журналы регистрации несчастных случаев с обучающимися и сотрудниками гимназии.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4.3. При проведении оценки системы управления школы: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дается характеристика сложившейся в гимназии системы управления, включая структурные подразделения: попечительский совет, родительский совет, совещания, методические объединения, педагогические советы, приказы, анализ выполнения образовательной программы, рабочих программ педагогических работников;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дается оценка результативности и эффективности, действующей в школе системы управления на повышение качества предоставляемых образовательных услуг (эффективность системы контроля со стороны администрации, технологии управления, внедрение и использование ИКТ в управлении);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дается оценка обеспечения координации деятельности педагогической, медицинской и психологической работы гимназии;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дается оценка социальной работы гимназии;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дается оценка взаимодействия семьи и гимназии (планы и протоколы заседаний Родительского комитета, родительских собраний);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дается оценка организации работы по предоставлению льгот (локальные акты, приказы, соблюдение законодательных норм и др.).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4.4. При проведении оценки содержания и качества подготовки обучающихся: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анализируется и оценивается состояние образовательной работы (социальный паспорт школы, система и формы образовательной деятельности, система и формы воспитательной работы, воспитательные и культурно-массовые мероприятия, проектная и исследовательская деятельность обучающихся);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анализируется и оценивается состояние организации дополнительного образования (реализация программы дополнительного образования, материально-техническое и методическое обеспечение, вовлеченность обучающихся в кружки, студии и секции);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проводится анализ работы по изучению мнения участников образовательных отношений о деятельности гимназии;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проводится анализ и дается оценка качеству подготовки обучающихся школы (результаты мониторинга текущей, промежуточной и итоговой аттестации обучающихся, соответствие содержания и качества подготовки детей Федеральному государственному стандарту НОО).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4.5. При проведении оценки организации образовательной деятельности анализируются и оцениваются: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учебный план, его структура, характеристика и выполнение;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анализ нагрузки обучающихся; 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анализ форм работы с обучающимися, имеющими особые образовательные потребности;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сведения о наполняемости класса;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организация обучения по программам специального (коррекционного) обучения;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иные показатели.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4.6. При проведении оценки качества кадрового обеспечения анализируются и оцениваются: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профессиональный уровень кадров гимназии;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количество педагогических работников, обучающихся в ВУЗах, имеющих высшее и среднее специальное образование;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количество педагогов с высшей, первой квалификационное категорией и без категории;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количество педагогов, имеющих звания;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укомплектованность кадрами;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система работы по аттестации педагогических кадров и ее результативность;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возрастной состав педагогических работников.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4.7. При проведении оценки качества учебно-методического обеспечения анализируются и оцениваются: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система и формы организации методической работы гимназии;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содержание экспериментальной и инновационной деятельности;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использование и совершенствование образовательных технологий, в т. ч. дистанционных;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результаты работы по обобщению и распространению передового педагогического опыта.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4.8. При проведении оценки качества библиотечно-информационного обеспечения анализируются и оцениваются: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обеспеченность научной, учебно-методической и художественной литературой;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общее количество единиц хранения фонда библиотеки, обновление фонда;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наличие канала доступа в сеть Интернет, сайт, электронная почта;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оформление информационных стендов.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4.9. При проведении оценки качества материально-технической базы анализируются и оцениваются: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состояние и использование материально-технической базы и соответствие ее требованиям СанПиН (сведения о наличии зданий и  помещений для организации образовательной деятельности, музыкального и спортивного залов, спортивной площадки, бассейна, спортивного оборудования);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соблюдение в гимназии мер пожарной и антитеррористической безопасности (наличие автоматической пожарной сигнализации, первичных средств пожаротушения, тревожной кнопки, камер видеонаблюдения, договоров на обслуживание с соответствующими организациями и др.);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состояние территории школы (состояние ограждения и освещение участка, наличие и состояние необходимых знаков дорожного движения и др.).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4.10. При оценке качества медицинского обеспечения, системы охраны здоровья обучающихся анализируется и оценивается: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медицинское обслуживание, условия для оздоровительной работы;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наличие медицинского кабинета и соответствие его действующим санитарным правилам, наличие медицинских работников);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регулярность прохождения сотрудниками гимназии медицинских осмотров;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анализ заболеваемости обучающихся;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сведения о случаях травматизма и пищевых отравлений среди обучающихся;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сбалансированность расписания занятий с точки зрения соблюдения санитарных норм;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соблюдение санитарно-гигиенического режима в помещениях гимназии.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4.11. При оценке качества организации питания анализируется и оценивается: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работа, осуществляемая по контролю за качеством приготовления пищи;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договоры с поставщиками продуктов;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качество питания и соблюдение питьевого режима;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наличие необходимой документации по организации питания.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4.12. При проведении оценки функционирования внутренней системы оценки качества образования анализируется и оценивается: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наличие документов, регламентирующих функционирование внутренней системы оценки качества образования;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наличие лица, ответственного за организацию функционирования внутренней системы оценки качества образования;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план работы гимназии по обеспечению функционирования внутренней системы оценки качества образования и его выполнение;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eastAsia="Symbol" w:cs="Symbol" w:ascii="Symbol" w:hAnsi="Symbol"/>
          <w:sz w:val="24"/>
          <w:szCs w:val="24"/>
        </w:rPr>
        <w:t>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информированность участников образовательных отношений о функционировании внутренней системы оценки качества образования в гимназии.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5. Обобщение полученных результатов и формирование отчета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5.1. Информация, полученная в результате сбора сведений в соответствии с утверждённым планом самообследования членами рабочей группы, передаётся лицу, ответственному за свод и оформление результатов самообследования, не позднее чем за три дня до предварительного рассмотрения рабочей группой результатов самообследования.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5.2. Лицо, ответственное за свод и оформление результатов самообследования гимназии, обобщает полученные данные и оформляет их в виде отчёта.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5.3. Отчет включает аналитическую часть и результаты анализа показателей деятельности гимназии.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5.4. На предварительном рассмотрении отчета рабочей группой уточняются отдельные вопросы, высказываются мнения о необходимости сбора дополнительной информации, обсуждаются выводы и предложения по итогам проведенного в гимназии самообследования.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5.5. Отчет утверждается приказом директора гимназии и заверяется печатью.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5.6. Размещение отчета на официальном сайте школы в сети Интернет и направление его учредителю осуществляются не позднее 20 апреля текущего года.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 xml:space="preserve">6. Ответственность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6.1. Члены рабочей группы несут ответственность за выполнение данного Положения о самообследовании гимназии и соблюдения порядка установленных сроков его проведения в соответствии требованиями законодательства Российской Федерации.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6.2. Ответственным лицом за организацию работы по проведению самообследования является директор школы.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 xml:space="preserve">7. Заключительные положения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7.1. Настоящее Положение о порядке самообследования является локальным нормативным актом гимназии, принимается на Педагогическом совете с учетом предложений, утверждается приказом директора.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7.3. Положение принимается на неопределенный срок. Изменения и дополнения к Положению принимаются в порядке, предусмотренном п.7.1. настоящего Положения. 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rFonts w:cs="Times New Roman" w:ascii="Times New Roman" w:hAnsi="Times New Roman"/>
          <w:sz w:val="24"/>
          <w:szCs w:val="24"/>
        </w:rPr>
        <w:t>7.4. После принятия Положения в новой редакции (или изменений и дополнений отдельных пунктов и разделов) предыдущая редакция автоматически утрачивает силу.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  <w:style w:type="paragraph" w:styleId="Standard" w:customStyle="1">
    <w:name w:val="Standard"/>
    <w:qFormat/>
    <w:rsid w:val="00c34307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DejaVu Sans" w:cs="DejaVu Sans"/>
      <w:color w:val="auto"/>
      <w:kern w:val="2"/>
      <w:sz w:val="24"/>
      <w:szCs w:val="24"/>
      <w:lang w:eastAsia="zh-CN" w:bidi="hi-IN" w:val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Application>LibreOffice/6.0.7.3$Linux_X86_64 LibreOffice_project/00m0$Build-3</Application>
  <Pages>7</Pages>
  <Words>1493</Words>
  <Characters>11646</Characters>
  <CharactersWithSpaces>13150</CharactersWithSpaces>
  <Paragraphs>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2022-07-15T05:37:00Z</dcterms:created>
  <dc:creator>teacher</dc:creator>
  <dc:description/>
  <dc:language>ru-RU</dc:language>
  <cp:lastModifiedBy/>
  <dcterms:modified xsi:type="dcterms:W3CDTF">2022-07-16T00:52:31Z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